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42" w:rsidRDefault="009B6642" w:rsidP="009B664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Verdana" w:hAnsi="Verdana"/>
          <w:color w:val="0065CA"/>
          <w:sz w:val="27"/>
          <w:szCs w:val="27"/>
        </w:rPr>
        <w:t>Солнышко на асфальте</w:t>
      </w:r>
    </w:p>
    <w:p w:rsidR="009B6642" w:rsidRDefault="009B6642" w:rsidP="009B664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0065CA"/>
          <w:sz w:val="20"/>
          <w:szCs w:val="20"/>
        </w:rPr>
        <w:t xml:space="preserve">       Лето </w:t>
      </w:r>
      <w:proofErr w:type="gramStart"/>
      <w:r>
        <w:rPr>
          <w:rFonts w:ascii="Verdana" w:hAnsi="Verdana"/>
          <w:color w:val="0065CA"/>
          <w:sz w:val="20"/>
          <w:szCs w:val="20"/>
        </w:rPr>
        <w:t>–с</w:t>
      </w:r>
      <w:proofErr w:type="gramEnd"/>
      <w:r>
        <w:rPr>
          <w:rFonts w:ascii="Verdana" w:hAnsi="Verdana"/>
          <w:color w:val="0065CA"/>
          <w:sz w:val="20"/>
          <w:szCs w:val="20"/>
        </w:rPr>
        <w:t>амый благоприятный период для работы с детьми по ознакомлению с природой (живой и неживой), с окружающим миром.</w:t>
      </w:r>
    </w:p>
    <w:p w:rsidR="009B6642" w:rsidRDefault="009B6642" w:rsidP="009B664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0065CA"/>
          <w:sz w:val="20"/>
          <w:szCs w:val="20"/>
        </w:rPr>
        <w:t>Дети вместе с родителями, с радостью рисовали солнышко. В процессе рисования они развивают свои творческие способности и речь. Игры с мелками на улице дают большой простор для движения, это важно для детей дошкольного возраста.</w:t>
      </w:r>
    </w:p>
    <w:p w:rsidR="00234F58" w:rsidRDefault="00234F58">
      <w:bookmarkStart w:id="0" w:name="_GoBack"/>
      <w:bookmarkEnd w:id="0"/>
    </w:p>
    <w:sectPr w:rsidR="0023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42"/>
    <w:rsid w:val="00234F58"/>
    <w:rsid w:val="009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2020-11-12T06:07:00Z</dcterms:created>
  <dcterms:modified xsi:type="dcterms:W3CDTF">2020-11-12T06:07:00Z</dcterms:modified>
</cp:coreProperties>
</file>